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329C" w14:textId="1692BE09" w:rsidR="00101C1B" w:rsidRPr="00941009" w:rsidRDefault="001D3531" w:rsidP="00B474C7">
      <w:pPr>
        <w:jc w:val="center"/>
        <w:rPr>
          <w:b/>
          <w:bCs/>
          <w:color w:val="4472C4" w:themeColor="accent1"/>
          <w:sz w:val="26"/>
          <w:szCs w:val="26"/>
        </w:rPr>
      </w:pPr>
      <w:r w:rsidRPr="00941009">
        <w:rPr>
          <w:b/>
          <w:bCs/>
          <w:color w:val="4472C4" w:themeColor="accent1"/>
          <w:sz w:val="26"/>
          <w:szCs w:val="26"/>
        </w:rPr>
        <w:t>Personal Assistant</w:t>
      </w:r>
      <w:r w:rsidR="00B474C7" w:rsidRPr="00941009">
        <w:rPr>
          <w:b/>
          <w:bCs/>
          <w:color w:val="4472C4" w:themeColor="accent1"/>
          <w:sz w:val="26"/>
          <w:szCs w:val="26"/>
        </w:rPr>
        <w:t xml:space="preserve"> for a 9-year-old boy </w:t>
      </w:r>
    </w:p>
    <w:p w14:paraId="7630A8AA" w14:textId="32CF99CD" w:rsidR="00B474C7" w:rsidRPr="00941009" w:rsidRDefault="00B474C7" w:rsidP="00B474C7">
      <w:pPr>
        <w:jc w:val="center"/>
        <w:rPr>
          <w:b/>
          <w:bCs/>
          <w:color w:val="4472C4" w:themeColor="accent1"/>
          <w:sz w:val="26"/>
          <w:szCs w:val="26"/>
        </w:rPr>
      </w:pPr>
      <w:r w:rsidRPr="00941009">
        <w:rPr>
          <w:b/>
          <w:bCs/>
          <w:color w:val="4472C4" w:themeColor="accent1"/>
          <w:sz w:val="26"/>
          <w:szCs w:val="26"/>
        </w:rPr>
        <w:t xml:space="preserve">Otley, near Ipswich, </w:t>
      </w:r>
    </w:p>
    <w:p w14:paraId="614C0B70" w14:textId="32270CD4" w:rsidR="00B474C7" w:rsidRDefault="00B474C7" w:rsidP="00B474C7">
      <w:pPr>
        <w:jc w:val="center"/>
        <w:rPr>
          <w:b/>
          <w:bCs/>
          <w:color w:val="4472C4" w:themeColor="accent1"/>
          <w:sz w:val="26"/>
          <w:szCs w:val="26"/>
        </w:rPr>
      </w:pPr>
      <w:r w:rsidRPr="00941009">
        <w:rPr>
          <w:b/>
          <w:bCs/>
          <w:color w:val="4472C4" w:themeColor="accent1"/>
          <w:sz w:val="26"/>
          <w:szCs w:val="26"/>
        </w:rPr>
        <w:t>8 hours per week minimum</w:t>
      </w:r>
    </w:p>
    <w:p w14:paraId="1F23F696" w14:textId="4DE30382" w:rsidR="00852BB5" w:rsidRPr="00941009" w:rsidRDefault="00852BB5" w:rsidP="00B474C7">
      <w:pPr>
        <w:jc w:val="center"/>
        <w:rPr>
          <w:b/>
          <w:bCs/>
          <w:color w:val="4472C4" w:themeColor="accent1"/>
          <w:sz w:val="26"/>
          <w:szCs w:val="26"/>
        </w:rPr>
      </w:pPr>
      <w:r>
        <w:rPr>
          <w:b/>
          <w:bCs/>
          <w:color w:val="4472C4" w:themeColor="accent1"/>
          <w:sz w:val="26"/>
          <w:szCs w:val="26"/>
        </w:rPr>
        <w:t>£16.85 per hour</w:t>
      </w:r>
    </w:p>
    <w:p w14:paraId="440B19E3" w14:textId="03A9286B" w:rsidR="00B474C7" w:rsidRPr="00941009" w:rsidRDefault="00B474C7" w:rsidP="00B474C7">
      <w:pPr>
        <w:jc w:val="center"/>
        <w:rPr>
          <w:b/>
          <w:bCs/>
          <w:color w:val="4472C4" w:themeColor="accent1"/>
          <w:sz w:val="26"/>
          <w:szCs w:val="26"/>
        </w:rPr>
      </w:pPr>
      <w:r w:rsidRPr="00941009">
        <w:rPr>
          <w:b/>
          <w:bCs/>
          <w:color w:val="4472C4" w:themeColor="accent1"/>
          <w:sz w:val="26"/>
          <w:szCs w:val="26"/>
        </w:rPr>
        <w:t xml:space="preserve">Job reference: </w:t>
      </w:r>
      <w:r w:rsidR="001508E1">
        <w:rPr>
          <w:b/>
          <w:bCs/>
          <w:color w:val="4472C4" w:themeColor="accent1"/>
          <w:sz w:val="26"/>
          <w:szCs w:val="26"/>
        </w:rPr>
        <w:t>4614</w:t>
      </w:r>
    </w:p>
    <w:p w14:paraId="6AE3C82B" w14:textId="0575B32C" w:rsidR="00B474C7" w:rsidRPr="00941009" w:rsidRDefault="00B474C7" w:rsidP="00B474C7">
      <w:pPr>
        <w:rPr>
          <w:b/>
          <w:bCs/>
          <w:color w:val="4472C4" w:themeColor="accent1"/>
          <w:sz w:val="26"/>
          <w:szCs w:val="26"/>
        </w:rPr>
      </w:pPr>
      <w:r w:rsidRPr="00941009">
        <w:rPr>
          <w:b/>
          <w:bCs/>
          <w:color w:val="4472C4" w:themeColor="accent1"/>
          <w:sz w:val="26"/>
          <w:szCs w:val="26"/>
        </w:rPr>
        <w:t>Brief:</w:t>
      </w:r>
      <w:r w:rsidRPr="00941009">
        <w:rPr>
          <w:b/>
          <w:bCs/>
          <w:color w:val="4472C4" w:themeColor="accent1"/>
          <w:sz w:val="26"/>
          <w:szCs w:val="26"/>
        </w:rPr>
        <w:tab/>
      </w:r>
      <w:r w:rsidRPr="00941009">
        <w:rPr>
          <w:b/>
          <w:bCs/>
          <w:color w:val="4472C4" w:themeColor="accent1"/>
          <w:sz w:val="26"/>
          <w:szCs w:val="26"/>
        </w:rPr>
        <w:tab/>
      </w:r>
      <w:r w:rsidRPr="00941009">
        <w:rPr>
          <w:b/>
          <w:bCs/>
          <w:color w:val="4472C4" w:themeColor="accent1"/>
          <w:sz w:val="26"/>
          <w:szCs w:val="26"/>
        </w:rPr>
        <w:tab/>
      </w:r>
      <w:r w:rsidRPr="00941009">
        <w:rPr>
          <w:b/>
          <w:bCs/>
          <w:color w:val="4472C4" w:themeColor="accent1"/>
          <w:sz w:val="26"/>
          <w:szCs w:val="26"/>
        </w:rPr>
        <w:tab/>
      </w:r>
      <w:r w:rsidRPr="00941009">
        <w:rPr>
          <w:b/>
          <w:bCs/>
          <w:color w:val="4472C4" w:themeColor="accent1"/>
          <w:sz w:val="26"/>
          <w:szCs w:val="26"/>
        </w:rPr>
        <w:tab/>
      </w:r>
      <w:r w:rsidRPr="00941009">
        <w:rPr>
          <w:b/>
          <w:bCs/>
          <w:color w:val="4472C4" w:themeColor="accent1"/>
          <w:sz w:val="26"/>
          <w:szCs w:val="26"/>
        </w:rPr>
        <w:tab/>
      </w:r>
      <w:r w:rsidRPr="00941009">
        <w:rPr>
          <w:b/>
          <w:bCs/>
          <w:color w:val="4472C4" w:themeColor="accent1"/>
          <w:sz w:val="26"/>
          <w:szCs w:val="26"/>
        </w:rPr>
        <w:tab/>
      </w:r>
      <w:r w:rsidR="00A60993">
        <w:rPr>
          <w:b/>
          <w:bCs/>
          <w:color w:val="4472C4" w:themeColor="accent1"/>
          <w:sz w:val="26"/>
          <w:szCs w:val="26"/>
        </w:rPr>
        <w:tab/>
      </w:r>
      <w:r w:rsidRPr="00941009">
        <w:rPr>
          <w:b/>
          <w:bCs/>
          <w:color w:val="4472C4" w:themeColor="accent1"/>
          <w:sz w:val="26"/>
          <w:szCs w:val="26"/>
        </w:rPr>
        <w:t>Closing Date:</w:t>
      </w:r>
      <w:r w:rsidR="00A60993">
        <w:rPr>
          <w:b/>
          <w:bCs/>
          <w:color w:val="4472C4" w:themeColor="accent1"/>
          <w:sz w:val="26"/>
          <w:szCs w:val="26"/>
        </w:rPr>
        <w:t xml:space="preserve"> </w:t>
      </w:r>
      <w:r w:rsidR="00A60993" w:rsidRPr="001508E1">
        <w:rPr>
          <w:sz w:val="26"/>
          <w:szCs w:val="26"/>
        </w:rPr>
        <w:t>25/03/2022</w:t>
      </w:r>
    </w:p>
    <w:p w14:paraId="19EA599E" w14:textId="1E31BC18" w:rsidR="00B474C7" w:rsidRPr="00941009" w:rsidRDefault="00B474C7" w:rsidP="00B474C7">
      <w:pPr>
        <w:rPr>
          <w:sz w:val="26"/>
          <w:szCs w:val="26"/>
        </w:rPr>
      </w:pPr>
      <w:r w:rsidRPr="00941009">
        <w:rPr>
          <w:sz w:val="26"/>
          <w:szCs w:val="26"/>
        </w:rPr>
        <w:t xml:space="preserve">Caring and committed Personal Assistant required for a 9-year-old boy with complex health needs in Otley near Ipswich. As a committed personal assistant, you will be invaluable in helping the child in his independence, upbringing, and activity time, whilst providing respite to his parents. You will be employed by and responsible to his parents and would communicate with them. </w:t>
      </w:r>
    </w:p>
    <w:p w14:paraId="0E7564FE" w14:textId="4661AEB9" w:rsidR="001D3531" w:rsidRPr="00941009" w:rsidRDefault="001D3531">
      <w:pPr>
        <w:rPr>
          <w:sz w:val="26"/>
          <w:szCs w:val="26"/>
        </w:rPr>
      </w:pPr>
      <w:r w:rsidRPr="00941009">
        <w:rPr>
          <w:sz w:val="26"/>
          <w:szCs w:val="26"/>
        </w:rPr>
        <w:t xml:space="preserve">The young boy has 2 siblings at home alongside his parents and pet cat. As an active young </w:t>
      </w:r>
      <w:r w:rsidR="00D573AF" w:rsidRPr="00941009">
        <w:rPr>
          <w:sz w:val="26"/>
          <w:szCs w:val="26"/>
        </w:rPr>
        <w:t>child,</w:t>
      </w:r>
      <w:r w:rsidRPr="00941009">
        <w:rPr>
          <w:sz w:val="26"/>
          <w:szCs w:val="26"/>
        </w:rPr>
        <w:t xml:space="preserve"> he loves sensory toys and audiobook stories, his bath time and going outside for activities and walks. </w:t>
      </w:r>
      <w:r w:rsidR="00D573AF" w:rsidRPr="00941009">
        <w:rPr>
          <w:sz w:val="26"/>
          <w:szCs w:val="26"/>
        </w:rPr>
        <w:t xml:space="preserve">As a personal assistant you will become deeply involved within the household and the young boy’s life so must be willing to take on this responsibility and be a reliable assistant and companion. </w:t>
      </w:r>
    </w:p>
    <w:p w14:paraId="2785FFA9" w14:textId="60006DA2" w:rsidR="00B474C7" w:rsidRPr="00941009" w:rsidRDefault="00B474C7">
      <w:pPr>
        <w:rPr>
          <w:sz w:val="26"/>
          <w:szCs w:val="26"/>
        </w:rPr>
      </w:pPr>
      <w:r w:rsidRPr="00941009">
        <w:rPr>
          <w:sz w:val="26"/>
          <w:szCs w:val="26"/>
        </w:rPr>
        <w:t xml:space="preserve">One night shift will be required per week, but generally hours are flexible for candidates depending on their availability and are to be discussed between the employers and the parents. A minimum of 8 hours per week are expected within the role. </w:t>
      </w:r>
    </w:p>
    <w:p w14:paraId="29C507C3" w14:textId="2609F934" w:rsidR="001D3531" w:rsidRPr="00941009" w:rsidRDefault="001D3531">
      <w:pPr>
        <w:rPr>
          <w:b/>
          <w:bCs/>
          <w:color w:val="4472C4" w:themeColor="accent1"/>
          <w:sz w:val="26"/>
          <w:szCs w:val="26"/>
        </w:rPr>
      </w:pPr>
      <w:r w:rsidRPr="00941009">
        <w:rPr>
          <w:b/>
          <w:bCs/>
          <w:color w:val="4472C4" w:themeColor="accent1"/>
          <w:sz w:val="26"/>
          <w:szCs w:val="26"/>
        </w:rPr>
        <w:t xml:space="preserve">Job duties </w:t>
      </w:r>
    </w:p>
    <w:p w14:paraId="67AA0100" w14:textId="62DD925D" w:rsidR="001D3531" w:rsidRPr="00941009" w:rsidRDefault="001D3531">
      <w:pPr>
        <w:rPr>
          <w:sz w:val="26"/>
          <w:szCs w:val="26"/>
        </w:rPr>
      </w:pPr>
      <w:r w:rsidRPr="00941009">
        <w:rPr>
          <w:sz w:val="26"/>
          <w:szCs w:val="26"/>
        </w:rPr>
        <w:t xml:space="preserve">This position will involve but will not be limited to </w:t>
      </w:r>
    </w:p>
    <w:p w14:paraId="6944EA1A" w14:textId="778D9FA4" w:rsidR="001D3531" w:rsidRPr="00941009" w:rsidRDefault="001D3531" w:rsidP="001D3531">
      <w:pPr>
        <w:pStyle w:val="ListParagraph"/>
        <w:numPr>
          <w:ilvl w:val="0"/>
          <w:numId w:val="1"/>
        </w:numPr>
        <w:rPr>
          <w:sz w:val="26"/>
          <w:szCs w:val="26"/>
        </w:rPr>
      </w:pPr>
      <w:r w:rsidRPr="00941009">
        <w:rPr>
          <w:sz w:val="26"/>
          <w:szCs w:val="26"/>
        </w:rPr>
        <w:t xml:space="preserve">Personal care: including washing, teeth cleaning, and pad changes </w:t>
      </w:r>
    </w:p>
    <w:p w14:paraId="0F325C2E" w14:textId="684EDF9A" w:rsidR="001D3531" w:rsidRPr="00941009" w:rsidRDefault="001D3531" w:rsidP="001D3531">
      <w:pPr>
        <w:pStyle w:val="ListParagraph"/>
        <w:numPr>
          <w:ilvl w:val="0"/>
          <w:numId w:val="1"/>
        </w:numPr>
        <w:rPr>
          <w:sz w:val="26"/>
          <w:szCs w:val="26"/>
        </w:rPr>
      </w:pPr>
      <w:r w:rsidRPr="00941009">
        <w:rPr>
          <w:sz w:val="26"/>
          <w:szCs w:val="26"/>
        </w:rPr>
        <w:t xml:space="preserve">Hoisting: moving the cared for using a hoist from his bed to his wheelchair </w:t>
      </w:r>
    </w:p>
    <w:p w14:paraId="34E505FD" w14:textId="00DB2A46" w:rsidR="001D3531" w:rsidRPr="00941009" w:rsidRDefault="001D3531" w:rsidP="001D3531">
      <w:pPr>
        <w:pStyle w:val="ListParagraph"/>
        <w:numPr>
          <w:ilvl w:val="0"/>
          <w:numId w:val="1"/>
        </w:numPr>
        <w:rPr>
          <w:sz w:val="26"/>
          <w:szCs w:val="26"/>
        </w:rPr>
      </w:pPr>
      <w:r w:rsidRPr="00941009">
        <w:rPr>
          <w:sz w:val="26"/>
          <w:szCs w:val="26"/>
        </w:rPr>
        <w:t xml:space="preserve">Assistance with gastrostomy and peg feeding </w:t>
      </w:r>
    </w:p>
    <w:p w14:paraId="72F16C02" w14:textId="2EFDF888" w:rsidR="001D3531" w:rsidRPr="00941009" w:rsidRDefault="001D3531" w:rsidP="001D3531">
      <w:pPr>
        <w:pStyle w:val="ListParagraph"/>
        <w:numPr>
          <w:ilvl w:val="0"/>
          <w:numId w:val="1"/>
        </w:numPr>
        <w:rPr>
          <w:sz w:val="26"/>
          <w:szCs w:val="26"/>
        </w:rPr>
      </w:pPr>
      <w:r w:rsidRPr="00941009">
        <w:rPr>
          <w:sz w:val="26"/>
          <w:szCs w:val="26"/>
        </w:rPr>
        <w:t xml:space="preserve">Assistance with oral and nasal suctioning where required </w:t>
      </w:r>
    </w:p>
    <w:p w14:paraId="6034393E" w14:textId="7FB737E6" w:rsidR="001D3531" w:rsidRPr="00941009" w:rsidRDefault="001D3531" w:rsidP="001D3531">
      <w:pPr>
        <w:pStyle w:val="ListParagraph"/>
        <w:numPr>
          <w:ilvl w:val="0"/>
          <w:numId w:val="1"/>
        </w:numPr>
        <w:rPr>
          <w:sz w:val="26"/>
          <w:szCs w:val="26"/>
        </w:rPr>
      </w:pPr>
      <w:r w:rsidRPr="00941009">
        <w:rPr>
          <w:sz w:val="26"/>
          <w:szCs w:val="26"/>
        </w:rPr>
        <w:t xml:space="preserve">Assistance where epileptic symptoms occur </w:t>
      </w:r>
    </w:p>
    <w:p w14:paraId="32E87096" w14:textId="750FE618" w:rsidR="001D3531" w:rsidRPr="00941009" w:rsidRDefault="001D3531" w:rsidP="001D3531">
      <w:pPr>
        <w:pStyle w:val="ListParagraph"/>
        <w:numPr>
          <w:ilvl w:val="0"/>
          <w:numId w:val="1"/>
        </w:numPr>
        <w:rPr>
          <w:sz w:val="26"/>
          <w:szCs w:val="26"/>
        </w:rPr>
      </w:pPr>
      <w:r w:rsidRPr="00941009">
        <w:rPr>
          <w:sz w:val="26"/>
          <w:szCs w:val="26"/>
        </w:rPr>
        <w:t xml:space="preserve">Assistance with the young boy to provide sensory play stimulation </w:t>
      </w:r>
    </w:p>
    <w:p w14:paraId="7DFB1D7A" w14:textId="6C03F307" w:rsidR="001D3531" w:rsidRPr="00941009" w:rsidRDefault="001D3531" w:rsidP="001D3531">
      <w:pPr>
        <w:pStyle w:val="ListParagraph"/>
        <w:numPr>
          <w:ilvl w:val="0"/>
          <w:numId w:val="1"/>
        </w:numPr>
        <w:rPr>
          <w:sz w:val="26"/>
          <w:szCs w:val="26"/>
        </w:rPr>
      </w:pPr>
      <w:r w:rsidRPr="00941009">
        <w:rPr>
          <w:sz w:val="26"/>
          <w:szCs w:val="26"/>
        </w:rPr>
        <w:t>Administering medication</w:t>
      </w:r>
    </w:p>
    <w:p w14:paraId="6E8F565E" w14:textId="5FB21199" w:rsidR="001D3531" w:rsidRPr="00941009" w:rsidRDefault="001D3531" w:rsidP="001D3531">
      <w:pPr>
        <w:rPr>
          <w:color w:val="4472C4" w:themeColor="accent1"/>
          <w:sz w:val="26"/>
          <w:szCs w:val="26"/>
        </w:rPr>
      </w:pPr>
      <w:r w:rsidRPr="00941009">
        <w:rPr>
          <w:b/>
          <w:bCs/>
          <w:color w:val="4472C4" w:themeColor="accent1"/>
          <w:sz w:val="26"/>
          <w:szCs w:val="26"/>
        </w:rPr>
        <w:t>Essential requirements</w:t>
      </w:r>
    </w:p>
    <w:p w14:paraId="4D5A0AD3" w14:textId="5D940589" w:rsidR="001D3531" w:rsidRPr="00941009" w:rsidRDefault="001D3531" w:rsidP="001D3531">
      <w:pPr>
        <w:pStyle w:val="ListParagraph"/>
        <w:numPr>
          <w:ilvl w:val="0"/>
          <w:numId w:val="2"/>
        </w:numPr>
        <w:rPr>
          <w:sz w:val="26"/>
          <w:szCs w:val="26"/>
        </w:rPr>
      </w:pPr>
      <w:r w:rsidRPr="00941009">
        <w:rPr>
          <w:sz w:val="26"/>
          <w:szCs w:val="26"/>
        </w:rPr>
        <w:t>Candidates should have a basic background and understanding of medical needs and caring for children with complex care needs</w:t>
      </w:r>
    </w:p>
    <w:p w14:paraId="12A55049" w14:textId="3B9323BA" w:rsidR="001D3531" w:rsidRPr="00941009" w:rsidRDefault="00B474C7" w:rsidP="001D3531">
      <w:pPr>
        <w:pStyle w:val="ListParagraph"/>
        <w:numPr>
          <w:ilvl w:val="0"/>
          <w:numId w:val="2"/>
        </w:numPr>
        <w:rPr>
          <w:sz w:val="26"/>
          <w:szCs w:val="26"/>
        </w:rPr>
      </w:pPr>
      <w:r w:rsidRPr="00941009">
        <w:rPr>
          <w:sz w:val="26"/>
          <w:szCs w:val="26"/>
        </w:rPr>
        <w:t xml:space="preserve">Excellent communication both verbal and non-verbal, and </w:t>
      </w:r>
      <w:proofErr w:type="gramStart"/>
      <w:r w:rsidRPr="00941009">
        <w:rPr>
          <w:sz w:val="26"/>
          <w:szCs w:val="26"/>
        </w:rPr>
        <w:t>are able to</w:t>
      </w:r>
      <w:proofErr w:type="gramEnd"/>
      <w:r w:rsidRPr="00941009">
        <w:rPr>
          <w:sz w:val="26"/>
          <w:szCs w:val="26"/>
        </w:rPr>
        <w:t xml:space="preserve"> express themselves</w:t>
      </w:r>
    </w:p>
    <w:p w14:paraId="7595B311" w14:textId="16912C00" w:rsidR="00B474C7" w:rsidRPr="00941009" w:rsidRDefault="00B474C7" w:rsidP="001D3531">
      <w:pPr>
        <w:pStyle w:val="ListParagraph"/>
        <w:numPr>
          <w:ilvl w:val="0"/>
          <w:numId w:val="2"/>
        </w:numPr>
        <w:rPr>
          <w:sz w:val="26"/>
          <w:szCs w:val="26"/>
        </w:rPr>
      </w:pPr>
      <w:r w:rsidRPr="00941009">
        <w:rPr>
          <w:sz w:val="26"/>
          <w:szCs w:val="26"/>
        </w:rPr>
        <w:lastRenderedPageBreak/>
        <w:t xml:space="preserve">The confidence and capability to work alone and unsupervised with the child </w:t>
      </w:r>
    </w:p>
    <w:p w14:paraId="5A51C67A" w14:textId="2C78D21D" w:rsidR="00B474C7" w:rsidRPr="00941009" w:rsidRDefault="00B474C7" w:rsidP="001D3531">
      <w:pPr>
        <w:pStyle w:val="ListParagraph"/>
        <w:numPr>
          <w:ilvl w:val="0"/>
          <w:numId w:val="2"/>
        </w:numPr>
        <w:rPr>
          <w:sz w:val="26"/>
          <w:szCs w:val="26"/>
        </w:rPr>
      </w:pPr>
      <w:r w:rsidRPr="00941009">
        <w:rPr>
          <w:sz w:val="26"/>
          <w:szCs w:val="26"/>
        </w:rPr>
        <w:t>Willingness to learn, adapt, and develop new skills, including training</w:t>
      </w:r>
    </w:p>
    <w:p w14:paraId="32217362" w14:textId="561F9D93" w:rsidR="00D573AF" w:rsidRPr="00941009" w:rsidRDefault="00D573AF" w:rsidP="001D3531">
      <w:pPr>
        <w:pStyle w:val="ListParagraph"/>
        <w:numPr>
          <w:ilvl w:val="0"/>
          <w:numId w:val="2"/>
        </w:numPr>
        <w:rPr>
          <w:sz w:val="26"/>
          <w:szCs w:val="26"/>
        </w:rPr>
      </w:pPr>
      <w:r w:rsidRPr="00941009">
        <w:rPr>
          <w:sz w:val="26"/>
          <w:szCs w:val="26"/>
        </w:rPr>
        <w:t>Candidates should be reliable, committed, and trustworthy</w:t>
      </w:r>
    </w:p>
    <w:p w14:paraId="02C61CF7" w14:textId="36A8623D" w:rsidR="00B474C7" w:rsidRPr="00684184" w:rsidRDefault="00B474C7" w:rsidP="00B474C7">
      <w:pPr>
        <w:rPr>
          <w:b/>
          <w:bCs/>
          <w:color w:val="4472C4" w:themeColor="accent1"/>
          <w:sz w:val="26"/>
          <w:szCs w:val="26"/>
        </w:rPr>
      </w:pPr>
      <w:r w:rsidRPr="00684184">
        <w:rPr>
          <w:b/>
          <w:bCs/>
          <w:color w:val="4472C4" w:themeColor="accent1"/>
          <w:sz w:val="26"/>
          <w:szCs w:val="26"/>
        </w:rPr>
        <w:t>Desirable Requirements</w:t>
      </w:r>
    </w:p>
    <w:p w14:paraId="74CD9453" w14:textId="15ECED51" w:rsidR="00B474C7" w:rsidRPr="00941009" w:rsidRDefault="00B474C7" w:rsidP="00B474C7">
      <w:pPr>
        <w:pStyle w:val="ListParagraph"/>
        <w:numPr>
          <w:ilvl w:val="0"/>
          <w:numId w:val="3"/>
        </w:numPr>
        <w:rPr>
          <w:sz w:val="26"/>
          <w:szCs w:val="26"/>
        </w:rPr>
      </w:pPr>
      <w:r w:rsidRPr="00941009">
        <w:rPr>
          <w:sz w:val="26"/>
          <w:szCs w:val="26"/>
        </w:rPr>
        <w:t xml:space="preserve">A background working with individuals and children with complex needs is desirable but not essential for applicants </w:t>
      </w:r>
    </w:p>
    <w:p w14:paraId="5FD635AC" w14:textId="2A50E2EC" w:rsidR="001D3531" w:rsidRPr="00941009" w:rsidRDefault="00D573AF" w:rsidP="001D3531">
      <w:pPr>
        <w:pStyle w:val="ListParagraph"/>
        <w:numPr>
          <w:ilvl w:val="0"/>
          <w:numId w:val="3"/>
        </w:numPr>
        <w:rPr>
          <w:sz w:val="26"/>
          <w:szCs w:val="26"/>
        </w:rPr>
      </w:pPr>
      <w:r w:rsidRPr="00941009">
        <w:rPr>
          <w:sz w:val="26"/>
          <w:szCs w:val="26"/>
        </w:rPr>
        <w:t xml:space="preserve">Previous training and experience with comparable health conditions is desirable but not essential as training can be provided </w:t>
      </w:r>
    </w:p>
    <w:p w14:paraId="2441C679" w14:textId="77777777" w:rsidR="00F36519" w:rsidRPr="00F36519" w:rsidRDefault="00F36519" w:rsidP="00F36519">
      <w:pPr>
        <w:rPr>
          <w:b/>
          <w:bCs/>
          <w:color w:val="4472C4" w:themeColor="accent1"/>
          <w:sz w:val="26"/>
          <w:szCs w:val="26"/>
        </w:rPr>
      </w:pPr>
      <w:r w:rsidRPr="00F36519">
        <w:rPr>
          <w:b/>
          <w:bCs/>
          <w:color w:val="4472C4" w:themeColor="accent1"/>
          <w:sz w:val="26"/>
          <w:szCs w:val="26"/>
        </w:rPr>
        <w:t>Summary Terms and Conditions</w:t>
      </w:r>
    </w:p>
    <w:p w14:paraId="0CD7DB34" w14:textId="344B1310" w:rsidR="00F36519" w:rsidRPr="00941009" w:rsidRDefault="00F36519" w:rsidP="00F36519">
      <w:pPr>
        <w:numPr>
          <w:ilvl w:val="0"/>
          <w:numId w:val="4"/>
        </w:numPr>
        <w:contextualSpacing/>
        <w:rPr>
          <w:sz w:val="26"/>
          <w:szCs w:val="26"/>
        </w:rPr>
      </w:pPr>
      <w:r w:rsidRPr="00941009">
        <w:rPr>
          <w:sz w:val="26"/>
          <w:szCs w:val="26"/>
        </w:rPr>
        <w:t>The pay rate for this position is</w:t>
      </w:r>
      <w:r w:rsidR="00FD01F7">
        <w:rPr>
          <w:sz w:val="26"/>
          <w:szCs w:val="26"/>
        </w:rPr>
        <w:t xml:space="preserve"> £16.85 per hour</w:t>
      </w:r>
    </w:p>
    <w:p w14:paraId="4A510488" w14:textId="7EDA03FC" w:rsidR="00F36519" w:rsidRPr="00F36519" w:rsidRDefault="00F36519" w:rsidP="00F36519">
      <w:pPr>
        <w:numPr>
          <w:ilvl w:val="0"/>
          <w:numId w:val="4"/>
        </w:numPr>
        <w:contextualSpacing/>
        <w:rPr>
          <w:sz w:val="26"/>
          <w:szCs w:val="26"/>
        </w:rPr>
      </w:pPr>
      <w:r w:rsidRPr="00F36519">
        <w:rPr>
          <w:sz w:val="26"/>
          <w:szCs w:val="26"/>
        </w:rPr>
        <w:t>You will be reimbursed for any agreed expenses incurred as part of the role.</w:t>
      </w:r>
    </w:p>
    <w:p w14:paraId="2127A090" w14:textId="77777777" w:rsidR="00F36519" w:rsidRPr="00F36519" w:rsidRDefault="00F36519" w:rsidP="00F36519">
      <w:pPr>
        <w:numPr>
          <w:ilvl w:val="0"/>
          <w:numId w:val="4"/>
        </w:numPr>
        <w:contextualSpacing/>
        <w:rPr>
          <w:sz w:val="26"/>
          <w:szCs w:val="26"/>
        </w:rPr>
      </w:pPr>
      <w:r w:rsidRPr="00F36519">
        <w:rPr>
          <w:sz w:val="26"/>
          <w:szCs w:val="26"/>
        </w:rPr>
        <w:t xml:space="preserve">To be considered for this role you must be able to work the hours required and specified within the job description. </w:t>
      </w:r>
    </w:p>
    <w:p w14:paraId="08476EE9" w14:textId="77777777" w:rsidR="00F36519" w:rsidRPr="00F36519" w:rsidRDefault="00F36519" w:rsidP="00F36519">
      <w:pPr>
        <w:numPr>
          <w:ilvl w:val="0"/>
          <w:numId w:val="4"/>
        </w:numPr>
        <w:contextualSpacing/>
        <w:rPr>
          <w:sz w:val="26"/>
          <w:szCs w:val="26"/>
        </w:rPr>
      </w:pPr>
      <w:r w:rsidRPr="00F36519">
        <w:rPr>
          <w:sz w:val="26"/>
          <w:szCs w:val="26"/>
        </w:rPr>
        <w:t xml:space="preserve">The annual holiday entitlement for this position will be equivalent to the statutory holiday entitlement of 5.6 weeks per year pro rata. </w:t>
      </w:r>
    </w:p>
    <w:p w14:paraId="377695C5" w14:textId="77777777" w:rsidR="00F36519" w:rsidRPr="00F36519" w:rsidRDefault="00F36519" w:rsidP="00F36519">
      <w:pPr>
        <w:numPr>
          <w:ilvl w:val="0"/>
          <w:numId w:val="4"/>
        </w:numPr>
        <w:contextualSpacing/>
        <w:rPr>
          <w:sz w:val="26"/>
          <w:szCs w:val="26"/>
        </w:rPr>
      </w:pPr>
      <w:r w:rsidRPr="00F36519">
        <w:rPr>
          <w:sz w:val="26"/>
          <w:szCs w:val="26"/>
        </w:rPr>
        <w:t>This post is also subject to a satisfactory DBS check and two references, one of which must be your last or most recent employer</w:t>
      </w:r>
    </w:p>
    <w:p w14:paraId="5B5C7816" w14:textId="77777777" w:rsidR="00F36519" w:rsidRPr="00F36519" w:rsidRDefault="00F36519" w:rsidP="00F36519">
      <w:pPr>
        <w:numPr>
          <w:ilvl w:val="0"/>
          <w:numId w:val="4"/>
        </w:numPr>
        <w:contextualSpacing/>
        <w:rPr>
          <w:sz w:val="26"/>
          <w:szCs w:val="26"/>
        </w:rPr>
      </w:pPr>
      <w:r w:rsidRPr="00F36519">
        <w:rPr>
          <w:sz w:val="26"/>
          <w:szCs w:val="26"/>
        </w:rPr>
        <w:t xml:space="preserve">This post will also be subject to a probationary period of 3 months. </w:t>
      </w:r>
    </w:p>
    <w:p w14:paraId="5152BA44" w14:textId="77777777" w:rsidR="00F36519" w:rsidRPr="00941009" w:rsidRDefault="00F36519" w:rsidP="00F36519">
      <w:pPr>
        <w:rPr>
          <w:b/>
          <w:bCs/>
          <w:color w:val="0070C0"/>
          <w:sz w:val="26"/>
          <w:szCs w:val="26"/>
        </w:rPr>
      </w:pPr>
    </w:p>
    <w:p w14:paraId="0577D5D0" w14:textId="2785C13B" w:rsidR="00F36519" w:rsidRPr="00F36519" w:rsidRDefault="00F36519" w:rsidP="00F36519">
      <w:pPr>
        <w:rPr>
          <w:sz w:val="26"/>
          <w:szCs w:val="26"/>
        </w:rPr>
      </w:pPr>
      <w:r w:rsidRPr="00F36519">
        <w:rPr>
          <w:b/>
          <w:bCs/>
          <w:color w:val="4472C4" w:themeColor="accent1"/>
          <w:sz w:val="26"/>
          <w:szCs w:val="26"/>
        </w:rPr>
        <w:t xml:space="preserve">Please note </w:t>
      </w:r>
      <w:r w:rsidRPr="00F36519">
        <w:rPr>
          <w:sz w:val="26"/>
          <w:szCs w:val="26"/>
        </w:rPr>
        <w:t>- Please ensure you include names, addresses &amp; telephone numbers of two referees, one of which should be your current/ last employer (if relevant).</w:t>
      </w:r>
    </w:p>
    <w:p w14:paraId="61523CAA" w14:textId="790C4CFA" w:rsidR="00F36519" w:rsidRPr="00F36519" w:rsidRDefault="00F36519" w:rsidP="00F36519">
      <w:pPr>
        <w:rPr>
          <w:sz w:val="26"/>
          <w:szCs w:val="26"/>
        </w:rPr>
      </w:pPr>
      <w:r w:rsidRPr="00F36519">
        <w:rPr>
          <w:b/>
          <w:bCs/>
          <w:color w:val="4472C4" w:themeColor="accent1"/>
          <w:sz w:val="26"/>
          <w:szCs w:val="26"/>
        </w:rPr>
        <w:t>How to apply</w:t>
      </w:r>
      <w:r w:rsidRPr="00F36519">
        <w:rPr>
          <w:sz w:val="26"/>
          <w:szCs w:val="26"/>
        </w:rPr>
        <w:t xml:space="preserve">: If you wish to apply for this position, please complete the enclosed application form and return to the address below. </w:t>
      </w:r>
      <w:r w:rsidRPr="00941009">
        <w:rPr>
          <w:sz w:val="26"/>
          <w:szCs w:val="26"/>
        </w:rPr>
        <w:t>Alternatively,</w:t>
      </w:r>
      <w:r w:rsidRPr="00F36519">
        <w:rPr>
          <w:sz w:val="26"/>
          <w:szCs w:val="26"/>
        </w:rPr>
        <w:t xml:space="preserve"> please visit our website </w:t>
      </w:r>
      <w:hyperlink r:id="rId5" w:history="1">
        <w:r w:rsidRPr="00F36519">
          <w:rPr>
            <w:color w:val="0563C1" w:themeColor="hyperlink"/>
            <w:sz w:val="26"/>
            <w:szCs w:val="26"/>
            <w:u w:val="single"/>
          </w:rPr>
          <w:t>https://www.suffolkindependentliving.org.uk/</w:t>
        </w:r>
      </w:hyperlink>
      <w:r w:rsidRPr="00F36519">
        <w:rPr>
          <w:sz w:val="26"/>
          <w:szCs w:val="26"/>
        </w:rPr>
        <w:t xml:space="preserve"> where you will be able to find an online application form. </w:t>
      </w:r>
    </w:p>
    <w:p w14:paraId="2AEE3720" w14:textId="77777777" w:rsidR="00F36519" w:rsidRPr="00F36519" w:rsidRDefault="00F36519" w:rsidP="00F36519">
      <w:pPr>
        <w:spacing w:after="0" w:line="240" w:lineRule="auto"/>
        <w:rPr>
          <w:sz w:val="26"/>
          <w:szCs w:val="26"/>
        </w:rPr>
      </w:pPr>
    </w:p>
    <w:p w14:paraId="4C8B577B" w14:textId="5DDEA2D4" w:rsidR="00941009" w:rsidRPr="00F36519" w:rsidRDefault="00F36519" w:rsidP="00941009">
      <w:pPr>
        <w:rPr>
          <w:color w:val="0070C0"/>
          <w:sz w:val="26"/>
          <w:szCs w:val="26"/>
        </w:rPr>
      </w:pPr>
      <w:r w:rsidRPr="00F36519">
        <w:rPr>
          <w:sz w:val="26"/>
          <w:szCs w:val="26"/>
        </w:rPr>
        <w:t>Suffolk Independent Living</w:t>
      </w:r>
      <w:r w:rsidR="00941009">
        <w:rPr>
          <w:sz w:val="26"/>
          <w:szCs w:val="26"/>
        </w:rPr>
        <w:tab/>
      </w:r>
      <w:r w:rsidR="00941009">
        <w:rPr>
          <w:sz w:val="26"/>
          <w:szCs w:val="26"/>
        </w:rPr>
        <w:tab/>
      </w:r>
      <w:r w:rsidR="00941009">
        <w:rPr>
          <w:sz w:val="26"/>
          <w:szCs w:val="26"/>
        </w:rPr>
        <w:tab/>
      </w:r>
      <w:r w:rsidR="00941009">
        <w:rPr>
          <w:sz w:val="26"/>
          <w:szCs w:val="26"/>
        </w:rPr>
        <w:tab/>
      </w:r>
      <w:r w:rsidR="00941009" w:rsidRPr="00F36519">
        <w:rPr>
          <w:b/>
          <w:bCs/>
          <w:color w:val="4472C4" w:themeColor="accent1"/>
          <w:sz w:val="26"/>
          <w:szCs w:val="26"/>
        </w:rPr>
        <w:t>Closing date</w:t>
      </w:r>
      <w:r w:rsidR="00941009" w:rsidRPr="00F36519">
        <w:rPr>
          <w:color w:val="4472C4" w:themeColor="accent1"/>
          <w:sz w:val="26"/>
          <w:szCs w:val="26"/>
        </w:rPr>
        <w:t xml:space="preserve">: </w:t>
      </w:r>
      <w:r w:rsidR="00E5380C">
        <w:rPr>
          <w:sz w:val="26"/>
          <w:szCs w:val="26"/>
        </w:rPr>
        <w:t>25</w:t>
      </w:r>
      <w:r w:rsidR="00941009" w:rsidRPr="00F36519">
        <w:rPr>
          <w:sz w:val="26"/>
          <w:szCs w:val="26"/>
          <w:vertAlign w:val="superscript"/>
        </w:rPr>
        <w:t>th</w:t>
      </w:r>
      <w:r w:rsidR="00941009" w:rsidRPr="00F36519">
        <w:rPr>
          <w:sz w:val="26"/>
          <w:szCs w:val="26"/>
        </w:rPr>
        <w:t xml:space="preserve"> March 2022</w:t>
      </w:r>
    </w:p>
    <w:p w14:paraId="2AA432AC" w14:textId="23827A80" w:rsidR="00F36519" w:rsidRPr="00F36519" w:rsidRDefault="00F36519" w:rsidP="00F36519">
      <w:pPr>
        <w:spacing w:after="0" w:line="240" w:lineRule="auto"/>
        <w:rPr>
          <w:color w:val="4472C4" w:themeColor="accent1"/>
          <w:sz w:val="26"/>
          <w:szCs w:val="26"/>
        </w:rPr>
      </w:pPr>
      <w:r w:rsidRPr="00F36519">
        <w:rPr>
          <w:sz w:val="26"/>
          <w:szCs w:val="26"/>
        </w:rPr>
        <w:t>IP City Centre, Unit 9,</w:t>
      </w:r>
      <w:r w:rsidR="00941009">
        <w:rPr>
          <w:sz w:val="26"/>
          <w:szCs w:val="26"/>
        </w:rPr>
        <w:tab/>
      </w:r>
      <w:r w:rsidR="00941009">
        <w:rPr>
          <w:sz w:val="26"/>
          <w:szCs w:val="26"/>
        </w:rPr>
        <w:tab/>
      </w:r>
      <w:r w:rsidR="00941009">
        <w:rPr>
          <w:sz w:val="26"/>
          <w:szCs w:val="26"/>
        </w:rPr>
        <w:tab/>
      </w:r>
      <w:r w:rsidR="00941009">
        <w:rPr>
          <w:sz w:val="26"/>
          <w:szCs w:val="26"/>
        </w:rPr>
        <w:tab/>
      </w:r>
      <w:r w:rsidR="00941009" w:rsidRPr="00684184">
        <w:rPr>
          <w:b/>
          <w:bCs/>
          <w:color w:val="4472C4" w:themeColor="accent1"/>
          <w:sz w:val="26"/>
          <w:szCs w:val="26"/>
        </w:rPr>
        <w:t>Job reference:</w:t>
      </w:r>
      <w:r w:rsidR="00941009" w:rsidRPr="00684184">
        <w:rPr>
          <w:color w:val="4472C4" w:themeColor="accent1"/>
          <w:sz w:val="26"/>
          <w:szCs w:val="26"/>
        </w:rPr>
        <w:t xml:space="preserve"> </w:t>
      </w:r>
      <w:r w:rsidR="001508E1" w:rsidRPr="001508E1">
        <w:rPr>
          <w:sz w:val="26"/>
          <w:szCs w:val="26"/>
        </w:rPr>
        <w:t>4614</w:t>
      </w:r>
    </w:p>
    <w:p w14:paraId="7838C141" w14:textId="77777777" w:rsidR="00F36519" w:rsidRPr="00F36519" w:rsidRDefault="00F36519" w:rsidP="00F36519">
      <w:pPr>
        <w:spacing w:after="0" w:line="240" w:lineRule="auto"/>
        <w:rPr>
          <w:sz w:val="26"/>
          <w:szCs w:val="26"/>
        </w:rPr>
      </w:pPr>
      <w:r w:rsidRPr="00F36519">
        <w:rPr>
          <w:sz w:val="26"/>
          <w:szCs w:val="26"/>
        </w:rPr>
        <w:t>1 Bath Street,</w:t>
      </w:r>
    </w:p>
    <w:p w14:paraId="345AD379" w14:textId="77777777" w:rsidR="00F36519" w:rsidRPr="00F36519" w:rsidRDefault="00F36519" w:rsidP="00F36519">
      <w:pPr>
        <w:spacing w:after="0" w:line="240" w:lineRule="auto"/>
        <w:rPr>
          <w:sz w:val="26"/>
          <w:szCs w:val="26"/>
        </w:rPr>
      </w:pPr>
      <w:r w:rsidRPr="00F36519">
        <w:rPr>
          <w:sz w:val="26"/>
          <w:szCs w:val="26"/>
        </w:rPr>
        <w:t>Ipswich</w:t>
      </w:r>
    </w:p>
    <w:p w14:paraId="1B6FA259" w14:textId="77777777" w:rsidR="00F36519" w:rsidRPr="00F36519" w:rsidRDefault="00F36519" w:rsidP="00F36519">
      <w:pPr>
        <w:spacing w:after="0" w:line="240" w:lineRule="auto"/>
        <w:rPr>
          <w:sz w:val="26"/>
          <w:szCs w:val="26"/>
        </w:rPr>
      </w:pPr>
      <w:r w:rsidRPr="00F36519">
        <w:rPr>
          <w:sz w:val="26"/>
          <w:szCs w:val="26"/>
        </w:rPr>
        <w:t>Suffolk</w:t>
      </w:r>
    </w:p>
    <w:p w14:paraId="24B3FE8F" w14:textId="77777777" w:rsidR="00F36519" w:rsidRPr="00F36519" w:rsidRDefault="00F36519" w:rsidP="00F36519">
      <w:pPr>
        <w:spacing w:after="0" w:line="240" w:lineRule="auto"/>
        <w:rPr>
          <w:sz w:val="26"/>
          <w:szCs w:val="26"/>
        </w:rPr>
      </w:pPr>
      <w:r w:rsidRPr="00F36519">
        <w:rPr>
          <w:sz w:val="26"/>
          <w:szCs w:val="26"/>
        </w:rPr>
        <w:t>IP2 8SD.</w:t>
      </w:r>
    </w:p>
    <w:p w14:paraId="28397FB4" w14:textId="77777777" w:rsidR="00F36519" w:rsidRPr="00F36519" w:rsidRDefault="00F36519" w:rsidP="00F36519">
      <w:pPr>
        <w:rPr>
          <w:sz w:val="26"/>
          <w:szCs w:val="26"/>
        </w:rPr>
      </w:pPr>
    </w:p>
    <w:p w14:paraId="40E4E85E" w14:textId="77777777" w:rsidR="00F36519" w:rsidRPr="00F36519" w:rsidRDefault="00F36519" w:rsidP="00F36519">
      <w:pPr>
        <w:rPr>
          <w:sz w:val="26"/>
          <w:szCs w:val="26"/>
        </w:rPr>
      </w:pPr>
      <w:r w:rsidRPr="00F36519">
        <w:rPr>
          <w:sz w:val="26"/>
          <w:szCs w:val="26"/>
        </w:rPr>
        <w:t>suffolk@silmail.org</w:t>
      </w:r>
    </w:p>
    <w:p w14:paraId="0417EF31" w14:textId="1E40BD57" w:rsidR="00F36519" w:rsidRPr="00941009" w:rsidRDefault="00F36519" w:rsidP="001D3531">
      <w:pPr>
        <w:rPr>
          <w:sz w:val="26"/>
          <w:szCs w:val="26"/>
        </w:rPr>
      </w:pPr>
      <w:r w:rsidRPr="00F36519">
        <w:rPr>
          <w:sz w:val="26"/>
          <w:szCs w:val="26"/>
        </w:rPr>
        <w:t>01473 603876</w:t>
      </w:r>
      <w:r w:rsidRPr="00F36519">
        <w:rPr>
          <w:sz w:val="26"/>
          <w:szCs w:val="26"/>
        </w:rPr>
        <w:tab/>
      </w:r>
    </w:p>
    <w:sectPr w:rsidR="00F36519" w:rsidRPr="00941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83BD9"/>
    <w:multiLevelType w:val="hybridMultilevel"/>
    <w:tmpl w:val="809C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47E7D"/>
    <w:multiLevelType w:val="hybridMultilevel"/>
    <w:tmpl w:val="B90E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B514B"/>
    <w:multiLevelType w:val="hybridMultilevel"/>
    <w:tmpl w:val="F8BA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DD7C34"/>
    <w:multiLevelType w:val="hybridMultilevel"/>
    <w:tmpl w:val="4C1A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31"/>
    <w:rsid w:val="000741E1"/>
    <w:rsid w:val="00101C1B"/>
    <w:rsid w:val="001508E1"/>
    <w:rsid w:val="001D3531"/>
    <w:rsid w:val="00307CA4"/>
    <w:rsid w:val="00684184"/>
    <w:rsid w:val="00852BB5"/>
    <w:rsid w:val="00941009"/>
    <w:rsid w:val="00A60993"/>
    <w:rsid w:val="00B474C7"/>
    <w:rsid w:val="00D573AF"/>
    <w:rsid w:val="00E5380C"/>
    <w:rsid w:val="00F36519"/>
    <w:rsid w:val="00F80EF8"/>
    <w:rsid w:val="00FD0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702F"/>
  <w15:chartTrackingRefBased/>
  <w15:docId w15:val="{A9CF4DF1-F142-42AA-8053-356BAE38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ffolkindependentlivin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King</dc:creator>
  <cp:keywords/>
  <dc:description/>
  <cp:lastModifiedBy>Richard King</cp:lastModifiedBy>
  <cp:revision>11</cp:revision>
  <dcterms:created xsi:type="dcterms:W3CDTF">2022-02-18T15:14:00Z</dcterms:created>
  <dcterms:modified xsi:type="dcterms:W3CDTF">2022-03-03T10:30:00Z</dcterms:modified>
</cp:coreProperties>
</file>